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9C100" w14:textId="77777777" w:rsidR="00813E65" w:rsidRDefault="00813E65" w:rsidP="00813E65">
      <w:pPr>
        <w:pStyle w:val="Heading2"/>
      </w:pPr>
      <w:r>
        <w:t xml:space="preserve">SUPPLEMENTARY MATERIAL </w:t>
      </w:r>
    </w:p>
    <w:p w14:paraId="100E1304" w14:textId="77777777" w:rsidR="00813E65" w:rsidRDefault="00813E65" w:rsidP="00813E65">
      <w:pPr>
        <w:rPr>
          <w:b/>
        </w:rPr>
      </w:pPr>
      <w:r>
        <w:rPr>
          <w:b/>
          <w:noProof/>
          <w:lang w:eastAsia="en-GB"/>
        </w:rPr>
        <mc:AlternateContent>
          <mc:Choice Requires="wps">
            <w:drawing>
              <wp:anchor distT="0" distB="0" distL="114300" distR="114300" simplePos="0" relativeHeight="251661312" behindDoc="0" locked="0" layoutInCell="1" allowOverlap="1" wp14:anchorId="27A1399C" wp14:editId="6F2BE22C">
                <wp:simplePos x="0" y="0"/>
                <wp:positionH relativeFrom="column">
                  <wp:posOffset>267335</wp:posOffset>
                </wp:positionH>
                <wp:positionV relativeFrom="paragraph">
                  <wp:posOffset>367665</wp:posOffset>
                </wp:positionV>
                <wp:extent cx="1556385" cy="627380"/>
                <wp:effectExtent l="0" t="0" r="2476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6385" cy="62738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CC2942" w14:textId="77777777" w:rsidR="00813E65" w:rsidRPr="00EF00DA" w:rsidRDefault="00813E65" w:rsidP="00813E65">
                            <w:pPr>
                              <w:jc w:val="center"/>
                              <w:rPr>
                                <w:sz w:val="12"/>
                              </w:rPr>
                            </w:pPr>
                            <w:r>
                              <w:rPr>
                                <w:sz w:val="12"/>
                              </w:rPr>
                              <w:t xml:space="preserve">All STI testing service 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1399C" id="Rectangle 2" o:spid="_x0000_s1026" style="position:absolute;left:0;text-align:left;margin-left:21.05pt;margin-top:28.95pt;width:122.55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" fillcolor="white [3201]" strokecolor="#4472c4 [3204]" strokeweight="1pt">
                <v:path arrowok="t"/>
                <v:textbox>
                  <w:txbxContent>
                    <w:p w14:paraId="60CC2942" w14:textId="77777777" w:rsidR="00813E65" w:rsidRPr="00EF00DA" w:rsidRDefault="00813E65" w:rsidP="00813E65">
                      <w:pPr>
                        <w:jc w:val="center"/>
                        <w:rPr>
                          <w:sz w:val="12"/>
                        </w:rPr>
                      </w:pPr>
                      <w:r>
                        <w:rPr>
                          <w:sz w:val="12"/>
                        </w:rPr>
                        <w:t xml:space="preserve">All STI testing service activity </w:t>
                      </w:r>
                    </w:p>
                  </w:txbxContent>
                </v:textbox>
              </v:rect>
            </w:pict>
          </mc:Fallback>
        </mc:AlternateContent>
      </w:r>
      <w:r w:rsidRPr="00655814">
        <w:rPr>
          <w:b/>
        </w:rPr>
        <w:t>Coding</w:t>
      </w:r>
      <w:r>
        <w:rPr>
          <w:b/>
        </w:rPr>
        <w:t xml:space="preserve"> Algorithm</w:t>
      </w:r>
    </w:p>
    <w:p w14:paraId="06FC373B" w14:textId="77777777" w:rsidR="00813E65" w:rsidRDefault="00813E65" w:rsidP="00813E65">
      <w:pPr>
        <w:rPr>
          <w:b/>
        </w:rPr>
      </w:pPr>
      <w:r w:rsidRPr="00655814">
        <w:rPr>
          <w:b/>
        </w:rPr>
        <w:t xml:space="preserve"> </w:t>
      </w:r>
    </w:p>
    <w:p w14:paraId="14DF7D72" w14:textId="77777777" w:rsidR="00813E65" w:rsidRDefault="00813E65" w:rsidP="00813E65">
      <w:pPr>
        <w:rPr>
          <w:b/>
        </w:rPr>
      </w:pPr>
    </w:p>
    <w:p w14:paraId="5CDC3BEE" w14:textId="77777777" w:rsidR="00813E65" w:rsidRPr="00655814" w:rsidRDefault="00813E65" w:rsidP="00813E65">
      <w:pPr>
        <w:rPr>
          <w:b/>
        </w:rPr>
      </w:pPr>
    </w:p>
    <w:p w14:paraId="07F3F82D" w14:textId="77777777" w:rsidR="00813E65" w:rsidRDefault="00813E65" w:rsidP="00813E65">
      <w:pPr>
        <w:spacing w:line="360" w:lineRule="auto"/>
      </w:pPr>
      <w:r>
        <w:rPr>
          <w:b/>
          <w:noProof/>
          <w:lang w:eastAsia="en-GB"/>
        </w:rPr>
        <mc:AlternateContent>
          <mc:Choice Requires="wps">
            <w:drawing>
              <wp:anchor distT="0" distB="0" distL="114300" distR="114300" simplePos="0" relativeHeight="251660288" behindDoc="0" locked="0" layoutInCell="1" allowOverlap="1" wp14:anchorId="01909D49" wp14:editId="23EEB131">
                <wp:simplePos x="0" y="0"/>
                <wp:positionH relativeFrom="margin">
                  <wp:posOffset>2258060</wp:posOffset>
                </wp:positionH>
                <wp:positionV relativeFrom="paragraph">
                  <wp:posOffset>8255</wp:posOffset>
                </wp:positionV>
                <wp:extent cx="1410335" cy="1940560"/>
                <wp:effectExtent l="0" t="0" r="1841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19405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3C340F6" w14:textId="77777777" w:rsidR="00813E65" w:rsidRDefault="00813E65" w:rsidP="00813E65">
                            <w:pPr>
                              <w:jc w:val="center"/>
                              <w:rPr>
                                <w:sz w:val="12"/>
                              </w:rPr>
                            </w:pPr>
                            <w:r>
                              <w:rPr>
                                <w:sz w:val="12"/>
                              </w:rPr>
                              <w:t xml:space="preserve">Exclude any testing activity which cannot be carried out online: </w:t>
                            </w:r>
                            <w:r w:rsidRPr="00EF00DA">
                              <w:rPr>
                                <w:sz w:val="12"/>
                              </w:rPr>
                              <w:t>T5, T6, T7, T10, TS</w:t>
                            </w:r>
                          </w:p>
                          <w:p w14:paraId="149FEED1" w14:textId="77777777" w:rsidR="00813E65" w:rsidRDefault="00813E65" w:rsidP="00813E65">
                            <w:pPr>
                              <w:jc w:val="center"/>
                              <w:rPr>
                                <w:sz w:val="12"/>
                              </w:rPr>
                            </w:pPr>
                            <w:r>
                              <w:rPr>
                                <w:sz w:val="12"/>
                              </w:rPr>
                              <w:t xml:space="preserve">Exclude testing accompanied by vaccination: P2A P2B P2C W1 W2 W3 </w:t>
                            </w:r>
                          </w:p>
                          <w:p w14:paraId="56998C69" w14:textId="77777777" w:rsidR="00813E65" w:rsidRDefault="00813E65" w:rsidP="00813E65">
                            <w:pPr>
                              <w:jc w:val="center"/>
                              <w:rPr>
                                <w:sz w:val="12"/>
                              </w:rPr>
                            </w:pPr>
                            <w:r>
                              <w:rPr>
                                <w:sz w:val="12"/>
                              </w:rPr>
                              <w:t>Exclude testing accompanied by cytology: P4</w:t>
                            </w:r>
                          </w:p>
                          <w:p w14:paraId="5BAC72BB" w14:textId="77777777" w:rsidR="00813E65" w:rsidRDefault="00813E65" w:rsidP="00813E65">
                            <w:pPr>
                              <w:jc w:val="center"/>
                              <w:rPr>
                                <w:sz w:val="12"/>
                              </w:rPr>
                            </w:pPr>
                            <w:r>
                              <w:rPr>
                                <w:sz w:val="12"/>
                              </w:rPr>
                              <w:t xml:space="preserve">Exclude testing accompanied by contraception: P3 </w:t>
                            </w:r>
                          </w:p>
                          <w:p w14:paraId="01BA60EE" w14:textId="77777777" w:rsidR="00813E65" w:rsidRDefault="00813E65" w:rsidP="00813E65">
                            <w:pPr>
                              <w:jc w:val="center"/>
                              <w:rPr>
                                <w:sz w:val="12"/>
                              </w:rPr>
                            </w:pPr>
                            <w:r>
                              <w:rPr>
                                <w:sz w:val="12"/>
                              </w:rPr>
                              <w:t>Exclude testing accompanied by prisoner code Z</w:t>
                            </w:r>
                          </w:p>
                          <w:p w14:paraId="66253AA3" w14:textId="77777777" w:rsidR="00813E65" w:rsidRPr="00EF00DA" w:rsidRDefault="00813E65" w:rsidP="00813E65">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09D49" id="Rectangle 5" o:spid="_x0000_s1027" style="position:absolute;left:0;text-align:left;margin-left:177.8pt;margin-top:.65pt;width:111.05pt;height:1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" fillcolor="white [3201]" strokecolor="#4472c4 [3204]" strokeweight="1pt">
                <v:path arrowok="t"/>
                <v:textbox>
                  <w:txbxContent>
                    <w:p w14:paraId="23C340F6" w14:textId="77777777" w:rsidR="00813E65" w:rsidRDefault="00813E65" w:rsidP="00813E65">
                      <w:pPr>
                        <w:jc w:val="center"/>
                        <w:rPr>
                          <w:sz w:val="12"/>
                        </w:rPr>
                      </w:pPr>
                      <w:r>
                        <w:rPr>
                          <w:sz w:val="12"/>
                        </w:rPr>
                        <w:t xml:space="preserve">Exclude any testing activity which cannot be carried out online: </w:t>
                      </w:r>
                      <w:r w:rsidRPr="00EF00DA">
                        <w:rPr>
                          <w:sz w:val="12"/>
                        </w:rPr>
                        <w:t>T5, T6, T7, T10, TS</w:t>
                      </w:r>
                    </w:p>
                    <w:p w14:paraId="149FEED1" w14:textId="77777777" w:rsidR="00813E65" w:rsidRDefault="00813E65" w:rsidP="00813E65">
                      <w:pPr>
                        <w:jc w:val="center"/>
                        <w:rPr>
                          <w:sz w:val="12"/>
                        </w:rPr>
                      </w:pPr>
                      <w:r>
                        <w:rPr>
                          <w:sz w:val="12"/>
                        </w:rPr>
                        <w:t xml:space="preserve">Exclude testing accompanied by vaccination: P2A P2B P2C W1 W2 W3 </w:t>
                      </w:r>
                    </w:p>
                    <w:p w14:paraId="56998C69" w14:textId="77777777" w:rsidR="00813E65" w:rsidRDefault="00813E65" w:rsidP="00813E65">
                      <w:pPr>
                        <w:jc w:val="center"/>
                        <w:rPr>
                          <w:sz w:val="12"/>
                        </w:rPr>
                      </w:pPr>
                      <w:r>
                        <w:rPr>
                          <w:sz w:val="12"/>
                        </w:rPr>
                        <w:t>Exclude testing accompanied by cytology: P4</w:t>
                      </w:r>
                    </w:p>
                    <w:p w14:paraId="5BAC72BB" w14:textId="77777777" w:rsidR="00813E65" w:rsidRDefault="00813E65" w:rsidP="00813E65">
                      <w:pPr>
                        <w:jc w:val="center"/>
                        <w:rPr>
                          <w:sz w:val="12"/>
                        </w:rPr>
                      </w:pPr>
                      <w:r>
                        <w:rPr>
                          <w:sz w:val="12"/>
                        </w:rPr>
                        <w:t xml:space="preserve">Exclude testing accompanied by contraception: P3 </w:t>
                      </w:r>
                    </w:p>
                    <w:p w14:paraId="01BA60EE" w14:textId="77777777" w:rsidR="00813E65" w:rsidRDefault="00813E65" w:rsidP="00813E65">
                      <w:pPr>
                        <w:jc w:val="center"/>
                        <w:rPr>
                          <w:sz w:val="12"/>
                        </w:rPr>
                      </w:pPr>
                      <w:r>
                        <w:rPr>
                          <w:sz w:val="12"/>
                        </w:rPr>
                        <w:t>Exclude testing accompanied by prisoner code Z</w:t>
                      </w:r>
                    </w:p>
                    <w:p w14:paraId="66253AA3" w14:textId="77777777" w:rsidR="00813E65" w:rsidRPr="00EF00DA" w:rsidRDefault="00813E65" w:rsidP="00813E65">
                      <w:pPr>
                        <w:jc w:val="center"/>
                        <w:rPr>
                          <w:sz w:val="12"/>
                        </w:rPr>
                      </w:pPr>
                    </w:p>
                  </w:txbxContent>
                </v:textbox>
                <w10:wrap anchorx="margin"/>
              </v:rect>
            </w:pict>
          </mc:Fallback>
        </mc:AlternateContent>
      </w:r>
    </w:p>
    <w:p w14:paraId="35847A3D" w14:textId="77777777" w:rsidR="00813E65" w:rsidRDefault="00813E65" w:rsidP="00813E65">
      <w:pPr>
        <w:spacing w:line="360" w:lineRule="auto"/>
      </w:pPr>
      <w:r>
        <w:rPr>
          <w:b/>
          <w:noProof/>
          <w:lang w:eastAsia="en-GB"/>
        </w:rPr>
        <mc:AlternateContent>
          <mc:Choice Requires="wps">
            <w:drawing>
              <wp:anchor distT="0" distB="0" distL="114300" distR="114300" simplePos="0" relativeHeight="251662336" behindDoc="0" locked="0" layoutInCell="1" allowOverlap="1" wp14:anchorId="17107D12" wp14:editId="6E9AD977">
                <wp:simplePos x="0" y="0"/>
                <wp:positionH relativeFrom="column">
                  <wp:posOffset>1046480</wp:posOffset>
                </wp:positionH>
                <wp:positionV relativeFrom="paragraph">
                  <wp:posOffset>87630</wp:posOffset>
                </wp:positionV>
                <wp:extent cx="9525" cy="1381125"/>
                <wp:effectExtent l="38100" t="0" r="66675"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38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AFD8826" id="_x0000_t32" coordsize="21600,21600" o:spt="32" o:oned="t" path="m,l21600,21600e" filled="f">
                <v:path arrowok="t" fillok="f" o:connecttype="none"/>
                <o:lock v:ext="edit" shapetype="t"/>
              </v:shapetype>
              <v:shape id="Straight Arrow Connector 7" o:spid="_x0000_s1026" type="#_x0000_t32" style="position:absolute;margin-left:82.4pt;margin-top:6.9pt;width:.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" strokecolor="#4472c4 [3204]" strokeweight=".5pt">
                <v:stroke endarrow="block" joinstyle="miter"/>
                <o:lock v:ext="edit" shapetype="f"/>
              </v:shape>
            </w:pict>
          </mc:Fallback>
        </mc:AlternateContent>
      </w:r>
    </w:p>
    <w:p w14:paraId="3652503A" w14:textId="77777777" w:rsidR="00813E65" w:rsidRDefault="00813E65" w:rsidP="00813E65">
      <w:pPr>
        <w:spacing w:line="360" w:lineRule="auto"/>
      </w:pPr>
    </w:p>
    <w:p w14:paraId="0EDC814A" w14:textId="77777777" w:rsidR="00813E65" w:rsidRDefault="00813E65" w:rsidP="00813E65">
      <w:pPr>
        <w:spacing w:line="360" w:lineRule="auto"/>
      </w:pPr>
      <w:r>
        <w:rPr>
          <w:noProof/>
          <w:lang w:eastAsia="en-GB"/>
        </w:rPr>
        <mc:AlternateContent>
          <mc:Choice Requires="wps">
            <w:drawing>
              <wp:anchor distT="4294967295" distB="4294967295" distL="114300" distR="114300" simplePos="0" relativeHeight="251663360" behindDoc="0" locked="0" layoutInCell="1" allowOverlap="1" wp14:anchorId="45959C16" wp14:editId="1791BECD">
                <wp:simplePos x="0" y="0"/>
                <wp:positionH relativeFrom="column">
                  <wp:posOffset>1080135</wp:posOffset>
                </wp:positionH>
                <wp:positionV relativeFrom="paragraph">
                  <wp:posOffset>91440</wp:posOffset>
                </wp:positionV>
                <wp:extent cx="982345" cy="0"/>
                <wp:effectExtent l="0" t="76200" r="27305"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2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01EDDC" id="Straight Arrow Connector 8" o:spid="_x0000_s1026" type="#_x0000_t32" style="position:absolute;margin-left:85.05pt;margin-top:7.2pt;width:77.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" strokecolor="#4472c4 [3204]" strokeweight=".5pt">
                <v:stroke endarrow="block" joinstyle="miter"/>
                <o:lock v:ext="edit" shapetype="f"/>
              </v:shape>
            </w:pict>
          </mc:Fallback>
        </mc:AlternateContent>
      </w:r>
    </w:p>
    <w:p w14:paraId="3C589A8C" w14:textId="77777777" w:rsidR="00813E65" w:rsidRDefault="00813E65" w:rsidP="00813E65">
      <w:pPr>
        <w:spacing w:line="360" w:lineRule="auto"/>
      </w:pPr>
    </w:p>
    <w:p w14:paraId="2E2DBC36" w14:textId="77777777" w:rsidR="00813E65" w:rsidRDefault="00813E65" w:rsidP="00813E65">
      <w:pPr>
        <w:spacing w:line="360" w:lineRule="auto"/>
      </w:pPr>
    </w:p>
    <w:p w14:paraId="2B9A24CE" w14:textId="77777777" w:rsidR="00813E65" w:rsidRDefault="00813E65" w:rsidP="00813E65">
      <w:pPr>
        <w:spacing w:line="360" w:lineRule="auto"/>
      </w:pPr>
      <w:r>
        <w:rPr>
          <w:b/>
          <w:noProof/>
          <w:lang w:eastAsia="en-GB"/>
        </w:rPr>
        <mc:AlternateContent>
          <mc:Choice Requires="wps">
            <w:drawing>
              <wp:anchor distT="0" distB="0" distL="114300" distR="114300" simplePos="0" relativeHeight="251659264" behindDoc="0" locked="0" layoutInCell="1" allowOverlap="1" wp14:anchorId="4D518AE6" wp14:editId="4C4A7DE2">
                <wp:simplePos x="0" y="0"/>
                <wp:positionH relativeFrom="column">
                  <wp:posOffset>208280</wp:posOffset>
                </wp:positionH>
                <wp:positionV relativeFrom="paragraph">
                  <wp:posOffset>217170</wp:posOffset>
                </wp:positionV>
                <wp:extent cx="1672590" cy="1040765"/>
                <wp:effectExtent l="0" t="0" r="2286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10407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C2421F" w14:textId="77777777" w:rsidR="00813E65" w:rsidRDefault="00813E65" w:rsidP="00813E65">
                            <w:pPr>
                              <w:jc w:val="center"/>
                              <w:rPr>
                                <w:sz w:val="12"/>
                              </w:rPr>
                            </w:pPr>
                            <w:r>
                              <w:rPr>
                                <w:sz w:val="12"/>
                              </w:rPr>
                              <w:t>Include the remaining testing codes</w:t>
                            </w:r>
                          </w:p>
                          <w:p w14:paraId="2C6FA0AA" w14:textId="77777777" w:rsidR="00813E65" w:rsidRDefault="00813E65" w:rsidP="00813E65">
                            <w:pPr>
                              <w:jc w:val="center"/>
                              <w:rPr>
                                <w:sz w:val="12"/>
                              </w:rPr>
                            </w:pPr>
                            <w:r w:rsidRPr="002C7176">
                              <w:rPr>
                                <w:sz w:val="12"/>
                              </w:rPr>
                              <w:t>P1A, T1, T2, T4, T3, T7, TT</w:t>
                            </w:r>
                          </w:p>
                          <w:p w14:paraId="517367E8" w14:textId="77777777" w:rsidR="00813E65" w:rsidRPr="002C7176" w:rsidRDefault="00813E65" w:rsidP="00813E65">
                            <w:pPr>
                              <w:jc w:val="center"/>
                              <w:rPr>
                                <w:sz w:val="12"/>
                              </w:rPr>
                            </w:pPr>
                            <w:r>
                              <w:rPr>
                                <w:sz w:val="12"/>
                              </w:rPr>
                              <w:t xml:space="preserve">Which may be accompanied by: </w:t>
                            </w:r>
                            <w:r w:rsidRPr="002C7176">
                              <w:rPr>
                                <w:sz w:val="12"/>
                              </w:rPr>
                              <w:t>D3, P1B, P1C, P3, SW, SRH, T9</w:t>
                            </w:r>
                            <w:r>
                              <w:rPr>
                                <w:sz w:val="12"/>
                              </w:rPr>
                              <w:t xml:space="preserve"> PN</w:t>
                            </w:r>
                          </w:p>
                          <w:p w14:paraId="53661A6E" w14:textId="77777777" w:rsidR="00813E65" w:rsidRPr="00EF00DA" w:rsidRDefault="00813E65" w:rsidP="00813E65">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8AE6" id="Rectangle 3" o:spid="_x0000_s1028" style="position:absolute;left:0;text-align:left;margin-left:16.4pt;margin-top:17.1pt;width:131.7pt;height: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" fillcolor="white [3201]" strokecolor="#4472c4 [3204]" strokeweight="1pt">
                <v:path arrowok="t"/>
                <v:textbox>
                  <w:txbxContent>
                    <w:p w14:paraId="79C2421F" w14:textId="77777777" w:rsidR="00813E65" w:rsidRDefault="00813E65" w:rsidP="00813E65">
                      <w:pPr>
                        <w:jc w:val="center"/>
                        <w:rPr>
                          <w:sz w:val="12"/>
                        </w:rPr>
                      </w:pPr>
                      <w:r>
                        <w:rPr>
                          <w:sz w:val="12"/>
                        </w:rPr>
                        <w:t>Include the remaining testing codes</w:t>
                      </w:r>
                    </w:p>
                    <w:p w14:paraId="2C6FA0AA" w14:textId="77777777" w:rsidR="00813E65" w:rsidRDefault="00813E65" w:rsidP="00813E65">
                      <w:pPr>
                        <w:jc w:val="center"/>
                        <w:rPr>
                          <w:sz w:val="12"/>
                        </w:rPr>
                      </w:pPr>
                      <w:r w:rsidRPr="002C7176">
                        <w:rPr>
                          <w:sz w:val="12"/>
                        </w:rPr>
                        <w:t>P1A, T1, T2, T4, T3, T7, TT</w:t>
                      </w:r>
                    </w:p>
                    <w:p w14:paraId="517367E8" w14:textId="77777777" w:rsidR="00813E65" w:rsidRPr="002C7176" w:rsidRDefault="00813E65" w:rsidP="00813E65">
                      <w:pPr>
                        <w:jc w:val="center"/>
                        <w:rPr>
                          <w:sz w:val="12"/>
                        </w:rPr>
                      </w:pPr>
                      <w:r>
                        <w:rPr>
                          <w:sz w:val="12"/>
                        </w:rPr>
                        <w:t xml:space="preserve">Which may be accompanied by: </w:t>
                      </w:r>
                      <w:r w:rsidRPr="002C7176">
                        <w:rPr>
                          <w:sz w:val="12"/>
                        </w:rPr>
                        <w:t>D3, P1B, P1C, P3, SW, SRH, T9</w:t>
                      </w:r>
                      <w:r>
                        <w:rPr>
                          <w:sz w:val="12"/>
                        </w:rPr>
                        <w:t xml:space="preserve"> PN</w:t>
                      </w:r>
                    </w:p>
                    <w:p w14:paraId="53661A6E" w14:textId="77777777" w:rsidR="00813E65" w:rsidRPr="00EF00DA" w:rsidRDefault="00813E65" w:rsidP="00813E65">
                      <w:pPr>
                        <w:jc w:val="center"/>
                        <w:rPr>
                          <w:sz w:val="12"/>
                        </w:rPr>
                      </w:pPr>
                    </w:p>
                  </w:txbxContent>
                </v:textbox>
              </v:rect>
            </w:pict>
          </mc:Fallback>
        </mc:AlternateContent>
      </w:r>
    </w:p>
    <w:p w14:paraId="5382CDB9" w14:textId="77777777" w:rsidR="00813E65" w:rsidRDefault="00813E65" w:rsidP="00813E65">
      <w:pPr>
        <w:spacing w:line="360" w:lineRule="auto"/>
      </w:pPr>
    </w:p>
    <w:p w14:paraId="5C1B18B5" w14:textId="77777777" w:rsidR="00813E65" w:rsidRDefault="00813E65" w:rsidP="00813E65">
      <w:pPr>
        <w:spacing w:line="360" w:lineRule="auto"/>
      </w:pPr>
    </w:p>
    <w:p w14:paraId="168FC42E" w14:textId="77777777" w:rsidR="00813E65" w:rsidRDefault="00813E65" w:rsidP="00813E65">
      <w:pPr>
        <w:spacing w:line="360" w:lineRule="auto"/>
      </w:pPr>
    </w:p>
    <w:p w14:paraId="2465C5D2" w14:textId="77777777" w:rsidR="00813E65" w:rsidRDefault="00813E65" w:rsidP="00813E65">
      <w:pPr>
        <w:spacing w:line="360" w:lineRule="auto"/>
      </w:pPr>
    </w:p>
    <w:p w14:paraId="6F62CA19" w14:textId="77777777" w:rsidR="00813E65" w:rsidRDefault="00813E65" w:rsidP="00813E65">
      <w:pPr>
        <w:spacing w:line="360" w:lineRule="auto"/>
      </w:pPr>
    </w:p>
    <w:p w14:paraId="3BF025DB" w14:textId="77777777" w:rsidR="00813E65" w:rsidRDefault="00813E65" w:rsidP="00813E65">
      <w:pPr>
        <w:spacing w:line="360" w:lineRule="auto"/>
      </w:pPr>
    </w:p>
    <w:p w14:paraId="06E9174E" w14:textId="77777777" w:rsidR="00813E65" w:rsidRDefault="00813E65" w:rsidP="00813E65">
      <w:pPr>
        <w:spacing w:line="360" w:lineRule="auto"/>
      </w:pPr>
      <w:r>
        <w:t>We defined the outcome of service access as any coding for basic STI testing or diagnosis in either service. This included any service activity where</w:t>
      </w:r>
      <w:r w:rsidRPr="003E14C0">
        <w:t xml:space="preserve"> </w:t>
      </w:r>
      <w:r w:rsidRPr="002D5103">
        <w:t>Sexual Health &amp; HIV Activity Property Type Codes</w:t>
      </w:r>
      <w:r>
        <w:t xml:space="preserve"> (SHHAPT) codes existed for any STI test for HIV, syphilis, chlamydia or gonorrhoea or a combination of the four tests (P1A, T1, T2, T4, T3, T7, TT).  Because in clinics STI testing codes are often accompanied by coding for advice and health promotion, we included any testing or diagnostic activity which included these codes (D3, P1B, P1C, P3, SW, SRH, T9). We excluded any service use with any other service activity including coding for any other STI testing (T5, T6, T7, T10, TS). The coding algorithm developed with input from external local clinicians and academics. </w:t>
      </w:r>
    </w:p>
    <w:p w14:paraId="372FCF86" w14:textId="77777777" w:rsidR="00813E65" w:rsidRPr="00A26205" w:rsidRDefault="00813E65" w:rsidP="00813E65"/>
    <w:p w14:paraId="40390665" w14:textId="77777777" w:rsidR="008A177D" w:rsidRDefault="008A177D">
      <w:bookmarkStart w:id="0" w:name="_GoBack"/>
      <w:bookmarkEnd w:id="0"/>
    </w:p>
    <w:sectPr w:rsidR="008A177D" w:rsidSect="009D7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65"/>
    <w:rsid w:val="00813E65"/>
    <w:rsid w:val="008A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70B3"/>
  <w15:chartTrackingRefBased/>
  <w15:docId w15:val="{FDA21E4C-AE1D-4D0E-A605-188A49A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3E65"/>
    <w:pPr>
      <w:spacing w:after="0" w:line="240" w:lineRule="auto"/>
      <w:ind w:firstLine="360"/>
    </w:pPr>
    <w:rPr>
      <w:rFonts w:eastAsiaTheme="minorEastAsia"/>
    </w:rPr>
  </w:style>
  <w:style w:type="paragraph" w:styleId="Heading2">
    <w:name w:val="heading 2"/>
    <w:basedOn w:val="Normal"/>
    <w:next w:val="Normal"/>
    <w:link w:val="Heading2Char"/>
    <w:uiPriority w:val="9"/>
    <w:unhideWhenUsed/>
    <w:qFormat/>
    <w:rsid w:val="00813E65"/>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E65"/>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Sharmani</dc:creator>
  <cp:keywords/>
  <dc:description/>
  <cp:lastModifiedBy>Barnard, Sharmani</cp:lastModifiedBy>
  <cp:revision>1</cp:revision>
  <dcterms:created xsi:type="dcterms:W3CDTF">2017-05-02T17:00:00Z</dcterms:created>
  <dcterms:modified xsi:type="dcterms:W3CDTF">2017-05-02T17:00:00Z</dcterms:modified>
</cp:coreProperties>
</file>